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C6C8" w14:textId="77777777" w:rsidR="008B1119" w:rsidRDefault="008B1119" w:rsidP="008B1119"/>
    <w:p w14:paraId="48F8C537" w14:textId="77777777" w:rsidR="008B1119" w:rsidRDefault="008B1119" w:rsidP="008B1119">
      <w:r w:rsidRPr="00C54AE1">
        <w:rPr>
          <w:noProof/>
          <w:sz w:val="16"/>
          <w:szCs w:val="16"/>
        </w:rPr>
        <w:drawing>
          <wp:anchor distT="0" distB="0" distL="114300" distR="0" simplePos="0" relativeHeight="251659264" behindDoc="1" locked="1" layoutInCell="1" allowOverlap="0" wp14:anchorId="77AC0307" wp14:editId="39F566FB">
            <wp:simplePos x="0" y="0"/>
            <wp:positionH relativeFrom="page">
              <wp:posOffset>1816925</wp:posOffset>
            </wp:positionH>
            <wp:positionV relativeFrom="page">
              <wp:posOffset>439387</wp:posOffset>
            </wp:positionV>
            <wp:extent cx="3920400" cy="1058400"/>
            <wp:effectExtent l="0" t="0" r="4445" b="8890"/>
            <wp:wrapNone/>
            <wp:docPr id="5" name="Pilt 5" descr="Pilt, millel on kujutatud tekst, logo, Font, sümbol&#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 5" descr="Pilt, millel on kujutatud tekst, logo, Font, sümbol&#10;&#10;Tehisintellekti genereeritud sisu võib olla ebatõe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B2B1AA" w14:textId="77777777" w:rsidR="008B1119" w:rsidRDefault="008B1119" w:rsidP="008B1119"/>
    <w:p w14:paraId="045682B4" w14:textId="77777777" w:rsidR="008B1119" w:rsidRDefault="008B1119" w:rsidP="008B1119"/>
    <w:p w14:paraId="05E0F2DC" w14:textId="77777777" w:rsidR="008B1119" w:rsidRDefault="008B1119" w:rsidP="008B1119"/>
    <w:p w14:paraId="21D18FA1" w14:textId="77777777" w:rsidR="008B1119" w:rsidRDefault="008B1119" w:rsidP="008B1119">
      <w:pPr>
        <w:rPr>
          <w:i/>
          <w:iCs/>
        </w:rPr>
      </w:pPr>
    </w:p>
    <w:p w14:paraId="7F7FE5AE" w14:textId="77777777" w:rsidR="008B1119" w:rsidRDefault="008B1119" w:rsidP="008B1119"/>
    <w:p w14:paraId="689B4E60" w14:textId="77777777" w:rsidR="008B1119" w:rsidRDefault="008B1119" w:rsidP="008B1119">
      <w:r>
        <w:t>KORRALDUS</w:t>
      </w:r>
      <w:r>
        <w:tab/>
      </w:r>
      <w:r>
        <w:tab/>
      </w:r>
      <w:r>
        <w:tab/>
      </w:r>
      <w:r>
        <w:tab/>
      </w:r>
      <w:r>
        <w:tab/>
      </w:r>
      <w:r>
        <w:tab/>
      </w:r>
      <w:r>
        <w:tab/>
      </w:r>
      <w:r>
        <w:tab/>
      </w:r>
      <w:r>
        <w:tab/>
        <w:t>EELNÕU</w:t>
      </w:r>
    </w:p>
    <w:p w14:paraId="291AB6FB" w14:textId="77777777" w:rsidR="008B1119" w:rsidRDefault="008B1119" w:rsidP="008B1119"/>
    <w:p w14:paraId="00EA8990" w14:textId="77777777" w:rsidR="008B1119" w:rsidRPr="0095740E" w:rsidRDefault="008B1119" w:rsidP="008B1119">
      <w:pPr>
        <w:rPr>
          <w:i/>
          <w:iCs/>
        </w:rPr>
      </w:pPr>
    </w:p>
    <w:tbl>
      <w:tblPr>
        <w:tblStyle w:val="Kontuurtabe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B1119" w14:paraId="4284F129" w14:textId="77777777" w:rsidTr="00AF5419">
        <w:tc>
          <w:tcPr>
            <w:tcW w:w="4672" w:type="dxa"/>
          </w:tcPr>
          <w:p w14:paraId="40AC0CA3" w14:textId="77777777" w:rsidR="008B1119" w:rsidRDefault="008B1119" w:rsidP="00AF5419">
            <w:r>
              <w:t>Kiiu</w:t>
            </w:r>
          </w:p>
        </w:tc>
        <w:tc>
          <w:tcPr>
            <w:tcW w:w="4672" w:type="dxa"/>
          </w:tcPr>
          <w:p w14:paraId="236DB351" w14:textId="38CF2552" w:rsidR="008B1119" w:rsidRDefault="005C695C" w:rsidP="00AF5419">
            <w:pPr>
              <w:jc w:val="right"/>
            </w:pPr>
            <w:r>
              <w:t>1</w:t>
            </w:r>
            <w:r w:rsidR="00F15172">
              <w:t>4</w:t>
            </w:r>
            <w:r w:rsidR="008B1119">
              <w:t xml:space="preserve">. </w:t>
            </w:r>
            <w:r w:rsidR="00E122EE">
              <w:t>august</w:t>
            </w:r>
            <w:r w:rsidR="008B1119">
              <w:t xml:space="preserve"> 2025 nr xx</w:t>
            </w:r>
          </w:p>
        </w:tc>
      </w:tr>
    </w:tbl>
    <w:p w14:paraId="0124775B" w14:textId="77777777" w:rsidR="008B1119" w:rsidRDefault="008B1119" w:rsidP="008B1119">
      <w:pPr>
        <w:rPr>
          <w:i/>
          <w:iCs/>
        </w:rPr>
      </w:pPr>
    </w:p>
    <w:p w14:paraId="6F03A025" w14:textId="77777777" w:rsidR="008B1119" w:rsidRPr="0095740E" w:rsidRDefault="008B1119" w:rsidP="008B1119">
      <w:pPr>
        <w:rPr>
          <w:i/>
          <w:iCs/>
        </w:rPr>
      </w:pPr>
    </w:p>
    <w:p w14:paraId="748A46AF" w14:textId="7DD79633" w:rsidR="00ED612E" w:rsidRDefault="005C364B" w:rsidP="00082A55">
      <w:pPr>
        <w:rPr>
          <w:b/>
          <w:bCs/>
        </w:rPr>
      </w:pPr>
      <w:r>
        <w:rPr>
          <w:b/>
          <w:bCs/>
        </w:rPr>
        <w:t xml:space="preserve">Kuusalu Vallavalitsuse </w:t>
      </w:r>
      <w:r w:rsidR="00D12755">
        <w:rPr>
          <w:b/>
          <w:bCs/>
        </w:rPr>
        <w:t>2</w:t>
      </w:r>
      <w:r w:rsidR="00E122EE">
        <w:rPr>
          <w:b/>
          <w:bCs/>
        </w:rPr>
        <w:t>4</w:t>
      </w:r>
      <w:r w:rsidR="00F15172">
        <w:rPr>
          <w:b/>
          <w:bCs/>
        </w:rPr>
        <w:t>.</w:t>
      </w:r>
      <w:r w:rsidR="00E122EE">
        <w:rPr>
          <w:b/>
          <w:bCs/>
        </w:rPr>
        <w:t xml:space="preserve"> juuli 2025 </w:t>
      </w:r>
    </w:p>
    <w:p w14:paraId="181731F6" w14:textId="77777777" w:rsidR="00ED612E" w:rsidRDefault="00E122EE" w:rsidP="00082A55">
      <w:pPr>
        <w:rPr>
          <w:b/>
          <w:bCs/>
        </w:rPr>
      </w:pPr>
      <w:r>
        <w:rPr>
          <w:b/>
          <w:bCs/>
        </w:rPr>
        <w:t>korralduse nr 219 „</w:t>
      </w:r>
      <w:r w:rsidR="00082A55" w:rsidRPr="00082A55">
        <w:rPr>
          <w:b/>
          <w:bCs/>
        </w:rPr>
        <w:t xml:space="preserve">Kuusalu valla elutähtsate </w:t>
      </w:r>
    </w:p>
    <w:p w14:paraId="1F021CFF" w14:textId="77C6938B" w:rsidR="00082A55" w:rsidRPr="00082A55" w:rsidRDefault="00082A55" w:rsidP="00082A55">
      <w:pPr>
        <w:rPr>
          <w:b/>
          <w:bCs/>
        </w:rPr>
      </w:pPr>
      <w:r w:rsidRPr="00082A55">
        <w:rPr>
          <w:b/>
          <w:bCs/>
        </w:rPr>
        <w:t>teenuste osutajate määrami</w:t>
      </w:r>
      <w:r w:rsidR="00E122EE">
        <w:rPr>
          <w:b/>
          <w:bCs/>
        </w:rPr>
        <w:t>n</w:t>
      </w:r>
      <w:r w:rsidR="00E12233">
        <w:rPr>
          <w:b/>
          <w:bCs/>
        </w:rPr>
        <w:t>e</w:t>
      </w:r>
      <w:r w:rsidR="00E122EE">
        <w:rPr>
          <w:b/>
          <w:bCs/>
        </w:rPr>
        <w:t>“</w:t>
      </w:r>
      <w:r w:rsidR="00E12233">
        <w:rPr>
          <w:b/>
          <w:bCs/>
        </w:rPr>
        <w:t xml:space="preserve"> muutmine</w:t>
      </w:r>
    </w:p>
    <w:p w14:paraId="06D6760F" w14:textId="77777777" w:rsidR="00F80E3C" w:rsidRDefault="00F80E3C" w:rsidP="00F80E3C">
      <w:pPr>
        <w:pStyle w:val="Loendilik"/>
        <w:tabs>
          <w:tab w:val="left" w:pos="227"/>
          <w:tab w:val="left" w:pos="340"/>
        </w:tabs>
        <w:spacing w:after="240"/>
        <w:ind w:left="0"/>
        <w:contextualSpacing w:val="0"/>
      </w:pPr>
    </w:p>
    <w:p w14:paraId="58CA2439" w14:textId="1CC2DDF4" w:rsidR="00572A6C" w:rsidRDefault="00F80E3C" w:rsidP="00276AB0">
      <w:pPr>
        <w:pStyle w:val="Loendilik"/>
        <w:tabs>
          <w:tab w:val="left" w:pos="227"/>
          <w:tab w:val="left" w:pos="340"/>
        </w:tabs>
        <w:spacing w:after="240"/>
        <w:ind w:left="0"/>
        <w:contextualSpacing w:val="0"/>
        <w:jc w:val="both"/>
      </w:pPr>
      <w:r>
        <w:t>Kuusalu Vallavalitsus kinnitas 24</w:t>
      </w:r>
      <w:r w:rsidR="00F15172">
        <w:t>.</w:t>
      </w:r>
      <w:r>
        <w:t xml:space="preserve"> juuli 2025 korraldusega nr 219 Kuusalu valla elutähtsate teenuste osutajad</w:t>
      </w:r>
      <w:r w:rsidR="00C434AB">
        <w:t>. E</w:t>
      </w:r>
      <w:r w:rsidR="001253F3">
        <w:t xml:space="preserve">kslikult </w:t>
      </w:r>
      <w:r w:rsidR="00572A6C">
        <w:t>m</w:t>
      </w:r>
      <w:r w:rsidR="00F97190">
        <w:t>ä</w:t>
      </w:r>
      <w:r w:rsidR="00572A6C">
        <w:t>ära</w:t>
      </w:r>
      <w:r w:rsidR="00C434AB">
        <w:t>ti</w:t>
      </w:r>
      <w:r w:rsidR="00572A6C">
        <w:t xml:space="preserve"> üheks teenuse osutajaks </w:t>
      </w:r>
      <w:r w:rsidR="00E54884">
        <w:t xml:space="preserve">sarnase nimega </w:t>
      </w:r>
      <w:r w:rsidR="00572A6C">
        <w:t>vale ettevõtte</w:t>
      </w:r>
      <w:r w:rsidR="00E54884">
        <w:t xml:space="preserve">. </w:t>
      </w:r>
      <w:r w:rsidR="00572A6C">
        <w:t>Seega on vaja Kuusalu Vallavalitsuse 24. juuli 2025 korraldust nr 219 muuta.</w:t>
      </w:r>
    </w:p>
    <w:p w14:paraId="33A7A364" w14:textId="77BB6F7F" w:rsidR="00386F62" w:rsidRDefault="00B11CD5" w:rsidP="00276AB0">
      <w:pPr>
        <w:jc w:val="both"/>
      </w:pPr>
      <w:r w:rsidRPr="00831DA8">
        <w:t xml:space="preserve">Aluseks võttes </w:t>
      </w:r>
      <w:r>
        <w:t>h</w:t>
      </w:r>
      <w:r w:rsidRPr="00B11CD5">
        <w:t>ädaolukorra seaduse § 36 lõike 4, § 38 lõi</w:t>
      </w:r>
      <w:r w:rsidR="00F52C11">
        <w:t>ked</w:t>
      </w:r>
      <w:r w:rsidRPr="00B11CD5">
        <w:t xml:space="preserve"> 1</w:t>
      </w:r>
      <w:r w:rsidRPr="00F52C11">
        <w:rPr>
          <w:vertAlign w:val="superscript"/>
        </w:rPr>
        <w:t>2</w:t>
      </w:r>
      <w:r w:rsidRPr="00B11CD5">
        <w:t>, 1</w:t>
      </w:r>
      <w:r w:rsidRPr="00F52C11">
        <w:rPr>
          <w:vertAlign w:val="superscript"/>
        </w:rPr>
        <w:t>3</w:t>
      </w:r>
      <w:r w:rsidRPr="00B11CD5">
        <w:t xml:space="preserve"> ja 3, § 39 lõike 1</w:t>
      </w:r>
      <w:r>
        <w:t xml:space="preserve">, </w:t>
      </w:r>
      <w:r w:rsidRPr="00B11CD5">
        <w:t>Kuusalu Vallavolikogu 25.</w:t>
      </w:r>
      <w:r w:rsidR="00F97190">
        <w:t>03.</w:t>
      </w:r>
      <w:r w:rsidRPr="00B11CD5">
        <w:t>2015</w:t>
      </w:r>
      <w:r w:rsidR="00F97190">
        <w:t xml:space="preserve"> </w:t>
      </w:r>
      <w:r w:rsidRPr="00B11CD5">
        <w:t xml:space="preserve">otsuse nr 9 „Seadusega kohaliku omavalitsuse pädevusse antud küsimuste lahendamise otsustusõiguse delegeerimine Kuusalu Vallavalitsusele“ </w:t>
      </w:r>
      <w:r>
        <w:t xml:space="preserve">ja </w:t>
      </w:r>
      <w:r w:rsidR="00831DA8" w:rsidRPr="00831DA8">
        <w:t>haldusmenetluse seadus</w:t>
      </w:r>
      <w:r w:rsidR="00F52C11">
        <w:t>e</w:t>
      </w:r>
      <w:r w:rsidR="00831DA8" w:rsidRPr="00831DA8">
        <w:t xml:space="preserve"> § 64 lõi</w:t>
      </w:r>
      <w:r>
        <w:t>ke</w:t>
      </w:r>
      <w:r w:rsidR="00831DA8" w:rsidRPr="00831DA8">
        <w:t xml:space="preserve"> 1</w:t>
      </w:r>
    </w:p>
    <w:p w14:paraId="2A4F842C" w14:textId="77777777" w:rsidR="00831DA8" w:rsidRPr="00386F62" w:rsidRDefault="00831DA8" w:rsidP="00276AB0">
      <w:pPr>
        <w:jc w:val="both"/>
      </w:pPr>
    </w:p>
    <w:p w14:paraId="6AC70D7C" w14:textId="1380ADCA" w:rsidR="00386F62" w:rsidRPr="00386F62" w:rsidRDefault="00386F62" w:rsidP="00276AB0">
      <w:pPr>
        <w:jc w:val="both"/>
      </w:pPr>
      <w:r w:rsidRPr="00386F62">
        <w:t xml:space="preserve">1. Muuta Kuusalu Vallavalitsuse </w:t>
      </w:r>
      <w:r>
        <w:t>24</w:t>
      </w:r>
      <w:r w:rsidR="00F15172">
        <w:t>.</w:t>
      </w:r>
      <w:r>
        <w:t xml:space="preserve"> juuli </w:t>
      </w:r>
      <w:r w:rsidRPr="00386F62">
        <w:t>2025 korralduse nr 219 „Kuusalu valla elutähtsate teenuste osutajate määramine</w:t>
      </w:r>
      <w:r>
        <w:t>“</w:t>
      </w:r>
      <w:r w:rsidRPr="00386F62">
        <w:t xml:space="preserve"> punkti </w:t>
      </w:r>
      <w:r>
        <w:t>3</w:t>
      </w:r>
      <w:r w:rsidRPr="00386F62">
        <w:t xml:space="preserve"> ning sõnastada see järgnevalt: </w:t>
      </w:r>
    </w:p>
    <w:p w14:paraId="20703A1B" w14:textId="66FD0370" w:rsidR="00386F62" w:rsidRDefault="00386F62" w:rsidP="00276AB0">
      <w:pPr>
        <w:jc w:val="both"/>
      </w:pPr>
      <w:r w:rsidRPr="00386F62">
        <w:t>„</w:t>
      </w:r>
      <w:r>
        <w:t>3</w:t>
      </w:r>
      <w:r w:rsidRPr="00386F62">
        <w:t xml:space="preserve">. </w:t>
      </w:r>
      <w:r w:rsidRPr="00F14665">
        <w:t>Määra</w:t>
      </w:r>
      <w:r>
        <w:t>ta</w:t>
      </w:r>
      <w:r w:rsidRPr="00F14665">
        <w:t xml:space="preserve"> Sääse</w:t>
      </w:r>
      <w:r>
        <w:t xml:space="preserve"> </w:t>
      </w:r>
      <w:r w:rsidR="00F97190">
        <w:t>t</w:t>
      </w:r>
      <w:r>
        <w:t>alu</w:t>
      </w:r>
      <w:r w:rsidR="00F97190">
        <w:t xml:space="preserve"> OÜ</w:t>
      </w:r>
      <w:r w:rsidRPr="00F14665">
        <w:t xml:space="preserve">, registrikood </w:t>
      </w:r>
      <w:r w:rsidRPr="00D43CCA">
        <w:t>12775746</w:t>
      </w:r>
      <w:r w:rsidRPr="00F14665">
        <w:t>, Kuusalu valla elutähtsa teenuse osutajaks kohaliku tee sõidetavuse tagamisel.</w:t>
      </w:r>
      <w:r>
        <w:t>“</w:t>
      </w:r>
    </w:p>
    <w:p w14:paraId="229201DD" w14:textId="77777777" w:rsidR="00B83B0E" w:rsidRDefault="00B83B0E" w:rsidP="00276AB0">
      <w:pPr>
        <w:jc w:val="both"/>
      </w:pPr>
    </w:p>
    <w:p w14:paraId="04F0B63A" w14:textId="565E50C7" w:rsidR="00082A55" w:rsidRDefault="00082A55" w:rsidP="00276AB0">
      <w:pPr>
        <w:jc w:val="both"/>
        <w:rPr>
          <w:rFonts w:eastAsiaTheme="minorHAnsi"/>
          <w:color w:val="000000"/>
        </w:rPr>
      </w:pPr>
      <w:r>
        <w:rPr>
          <w:rFonts w:eastAsiaTheme="minorHAnsi"/>
          <w:color w:val="000000"/>
        </w:rPr>
        <w:t xml:space="preserve">2. </w:t>
      </w:r>
      <w:r w:rsidRPr="00082A55">
        <w:rPr>
          <w:rFonts w:eastAsiaTheme="minorHAnsi"/>
          <w:color w:val="000000"/>
        </w:rPr>
        <w:t xml:space="preserve">Korralduse peale võib esitada Kuusalu Vallavalitsusele vaide haldusmenetluse seaduses sätestatud korras 30 päeva jooksul arvates korraldusest teadasaamise päevast või päevast, mil oleks pidanud korraldusest teada saama või esitada kaebus Tallinna Halduskohtule halduskohtumenetluse seadustikus sätestatud korras 30 päeva jooksul arvates korralduse teatavakstegemisest. </w:t>
      </w:r>
    </w:p>
    <w:p w14:paraId="71AA0556" w14:textId="77777777" w:rsidR="00B83B0E" w:rsidRPr="00082A55" w:rsidRDefault="00B83B0E" w:rsidP="00276AB0">
      <w:pPr>
        <w:jc w:val="both"/>
      </w:pPr>
    </w:p>
    <w:p w14:paraId="76490CB3" w14:textId="194C578E" w:rsidR="008B1119" w:rsidRDefault="00082A55" w:rsidP="00276AB0">
      <w:pPr>
        <w:pStyle w:val="Loendilik"/>
        <w:tabs>
          <w:tab w:val="left" w:pos="227"/>
          <w:tab w:val="left" w:pos="340"/>
        </w:tabs>
        <w:spacing w:after="240"/>
        <w:ind w:left="0"/>
        <w:contextualSpacing w:val="0"/>
        <w:jc w:val="both"/>
      </w:pPr>
      <w:r>
        <w:t xml:space="preserve">3. </w:t>
      </w:r>
      <w:r w:rsidR="008B1119">
        <w:t>Korraldus jõustub teatavakstegemisest.</w:t>
      </w:r>
    </w:p>
    <w:p w14:paraId="23A3D7AF" w14:textId="77777777" w:rsidR="00B83B0E" w:rsidRDefault="00B83B0E" w:rsidP="00B83B0E">
      <w:pPr>
        <w:pStyle w:val="Loendilik"/>
        <w:tabs>
          <w:tab w:val="left" w:pos="227"/>
          <w:tab w:val="left" w:pos="340"/>
        </w:tabs>
        <w:spacing w:after="240"/>
        <w:ind w:left="0"/>
        <w:contextualSpacing w:val="0"/>
      </w:pPr>
    </w:p>
    <w:p w14:paraId="6B792BB5" w14:textId="77777777" w:rsidR="008B1119" w:rsidRDefault="008B1119" w:rsidP="008B1119">
      <w:pPr>
        <w:rPr>
          <w:i/>
          <w:iCs/>
        </w:rPr>
      </w:pPr>
    </w:p>
    <w:p w14:paraId="228EA230" w14:textId="77777777" w:rsidR="008B1119" w:rsidRDefault="008B1119" w:rsidP="008B1119"/>
    <w:p w14:paraId="54F0C069" w14:textId="77777777" w:rsidR="008B1119" w:rsidRDefault="008B1119" w:rsidP="008B1119"/>
    <w:tbl>
      <w:tblPr>
        <w:tblStyle w:val="Kontuurtabe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B1119" w14:paraId="28DC0A3A" w14:textId="77777777" w:rsidTr="00AF5419">
        <w:tc>
          <w:tcPr>
            <w:tcW w:w="4672" w:type="dxa"/>
          </w:tcPr>
          <w:p w14:paraId="33126618" w14:textId="77777777" w:rsidR="008B1119" w:rsidRDefault="008B1119" w:rsidP="00AF5419">
            <w:r>
              <w:t>(allkirjastatud digitaalselt)</w:t>
            </w:r>
          </w:p>
        </w:tc>
        <w:tc>
          <w:tcPr>
            <w:tcW w:w="4672" w:type="dxa"/>
          </w:tcPr>
          <w:p w14:paraId="63E37A69" w14:textId="77777777" w:rsidR="008B1119" w:rsidRDefault="008B1119" w:rsidP="00AF5419">
            <w:r>
              <w:t>(allkirjastatud digitaalselt)</w:t>
            </w:r>
          </w:p>
        </w:tc>
      </w:tr>
      <w:tr w:rsidR="008B1119" w14:paraId="57A4D02F" w14:textId="77777777" w:rsidTr="00AF5419">
        <w:tc>
          <w:tcPr>
            <w:tcW w:w="4672" w:type="dxa"/>
          </w:tcPr>
          <w:p w14:paraId="1C81251F" w14:textId="77777777" w:rsidR="008B1119" w:rsidRDefault="008B1119" w:rsidP="00AF5419"/>
        </w:tc>
        <w:tc>
          <w:tcPr>
            <w:tcW w:w="4672" w:type="dxa"/>
          </w:tcPr>
          <w:p w14:paraId="2179C5C5" w14:textId="77777777" w:rsidR="008B1119" w:rsidRDefault="008B1119" w:rsidP="00AF5419"/>
        </w:tc>
      </w:tr>
      <w:tr w:rsidR="008B1119" w14:paraId="63C07671" w14:textId="77777777" w:rsidTr="00AF5419">
        <w:tc>
          <w:tcPr>
            <w:tcW w:w="4672" w:type="dxa"/>
          </w:tcPr>
          <w:p w14:paraId="68D38F10" w14:textId="5EC11C2D" w:rsidR="008B1119" w:rsidRDefault="007834B0" w:rsidP="00AF5419">
            <w:r w:rsidRPr="007834B0">
              <w:t>Terje Kraanvelt</w:t>
            </w:r>
          </w:p>
        </w:tc>
        <w:tc>
          <w:tcPr>
            <w:tcW w:w="4672" w:type="dxa"/>
          </w:tcPr>
          <w:p w14:paraId="1724398C" w14:textId="5FC25919" w:rsidR="008B1119" w:rsidRDefault="000B40FB" w:rsidP="00AF5419">
            <w:r>
              <w:t>Mart Külvi</w:t>
            </w:r>
          </w:p>
        </w:tc>
      </w:tr>
      <w:tr w:rsidR="008B1119" w14:paraId="47703FFC" w14:textId="77777777" w:rsidTr="00AF5419">
        <w:tc>
          <w:tcPr>
            <w:tcW w:w="4672" w:type="dxa"/>
          </w:tcPr>
          <w:p w14:paraId="617E009C" w14:textId="55D03DFE" w:rsidR="008B1119" w:rsidRDefault="008B1119" w:rsidP="00AF5419">
            <w:r>
              <w:t>vallavanem</w:t>
            </w:r>
          </w:p>
          <w:p w14:paraId="698CAAEF" w14:textId="3162E0CF" w:rsidR="00DA2C20" w:rsidRDefault="00DA2C20" w:rsidP="00AF5419"/>
        </w:tc>
        <w:tc>
          <w:tcPr>
            <w:tcW w:w="4672" w:type="dxa"/>
          </w:tcPr>
          <w:p w14:paraId="5DBC0FF9" w14:textId="1A8948E3" w:rsidR="00D558D4" w:rsidRDefault="000B40FB" w:rsidP="00AF5419">
            <w:r>
              <w:t>vallasekretär</w:t>
            </w:r>
          </w:p>
          <w:p w14:paraId="54868384" w14:textId="1FBDE5DD" w:rsidR="008B1119" w:rsidRDefault="008B1119" w:rsidP="00AF5419"/>
        </w:tc>
      </w:tr>
    </w:tbl>
    <w:p w14:paraId="38538901" w14:textId="77777777" w:rsidR="008B1119" w:rsidRDefault="008B1119" w:rsidP="008B1119"/>
    <w:p w14:paraId="77BBB8C3" w14:textId="77777777" w:rsidR="008B1119" w:rsidRDefault="008B1119" w:rsidP="008B1119">
      <w:r>
        <w:t xml:space="preserve"> </w:t>
      </w:r>
    </w:p>
    <w:p w14:paraId="32A77E60" w14:textId="77777777" w:rsidR="008A4662" w:rsidRDefault="008A4662"/>
    <w:sectPr w:rsidR="008A4662" w:rsidSect="008B1119">
      <w:headerReference w:type="default" r:id="rId8"/>
      <w:pgSz w:w="11906" w:h="16838" w:code="9"/>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6532" w14:textId="77777777" w:rsidR="00923C08" w:rsidRDefault="00923C08">
      <w:r>
        <w:separator/>
      </w:r>
    </w:p>
  </w:endnote>
  <w:endnote w:type="continuationSeparator" w:id="0">
    <w:p w14:paraId="7918DE81" w14:textId="77777777" w:rsidR="00923C08" w:rsidRDefault="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8533" w14:textId="77777777" w:rsidR="00923C08" w:rsidRDefault="00923C08">
      <w:r>
        <w:separator/>
      </w:r>
    </w:p>
  </w:footnote>
  <w:footnote w:type="continuationSeparator" w:id="0">
    <w:p w14:paraId="28551DB1" w14:textId="77777777" w:rsidR="00923C08" w:rsidRDefault="00923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B408" w14:textId="77777777" w:rsidR="00D558D4" w:rsidRDefault="00D558D4" w:rsidP="00A725C9">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7F76"/>
    <w:multiLevelType w:val="hybridMultilevel"/>
    <w:tmpl w:val="8A125572"/>
    <w:lvl w:ilvl="0" w:tplc="15EA083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C5348BC"/>
    <w:multiLevelType w:val="hybridMultilevel"/>
    <w:tmpl w:val="47C494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25919649">
    <w:abstractNumId w:val="0"/>
  </w:num>
  <w:num w:numId="2" w16cid:durableId="51315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19"/>
    <w:rsid w:val="00082A55"/>
    <w:rsid w:val="000A205A"/>
    <w:rsid w:val="000B40FB"/>
    <w:rsid w:val="001253F3"/>
    <w:rsid w:val="00192D3E"/>
    <w:rsid w:val="00276AB0"/>
    <w:rsid w:val="00307573"/>
    <w:rsid w:val="00343602"/>
    <w:rsid w:val="00385AF9"/>
    <w:rsid w:val="00386F62"/>
    <w:rsid w:val="004D17B6"/>
    <w:rsid w:val="004E7CA8"/>
    <w:rsid w:val="00572A6C"/>
    <w:rsid w:val="005C364B"/>
    <w:rsid w:val="005C695C"/>
    <w:rsid w:val="00622A60"/>
    <w:rsid w:val="00693313"/>
    <w:rsid w:val="0071438B"/>
    <w:rsid w:val="007218A5"/>
    <w:rsid w:val="007834B0"/>
    <w:rsid w:val="00816A4B"/>
    <w:rsid w:val="00831DA8"/>
    <w:rsid w:val="008825B4"/>
    <w:rsid w:val="008A4662"/>
    <w:rsid w:val="008B1119"/>
    <w:rsid w:val="008D7EEA"/>
    <w:rsid w:val="008E20E4"/>
    <w:rsid w:val="00923C08"/>
    <w:rsid w:val="00A14CCF"/>
    <w:rsid w:val="00A3509B"/>
    <w:rsid w:val="00A37E1A"/>
    <w:rsid w:val="00B11CD5"/>
    <w:rsid w:val="00B83B0E"/>
    <w:rsid w:val="00C31D76"/>
    <w:rsid w:val="00C434AB"/>
    <w:rsid w:val="00C719CE"/>
    <w:rsid w:val="00CA7A40"/>
    <w:rsid w:val="00D02AD2"/>
    <w:rsid w:val="00D12755"/>
    <w:rsid w:val="00D43CCA"/>
    <w:rsid w:val="00D558D4"/>
    <w:rsid w:val="00DA2C20"/>
    <w:rsid w:val="00DE3F5B"/>
    <w:rsid w:val="00DE4291"/>
    <w:rsid w:val="00E12233"/>
    <w:rsid w:val="00E122EE"/>
    <w:rsid w:val="00E54884"/>
    <w:rsid w:val="00E94C74"/>
    <w:rsid w:val="00ED612E"/>
    <w:rsid w:val="00F15172"/>
    <w:rsid w:val="00F52C11"/>
    <w:rsid w:val="00F6248D"/>
    <w:rsid w:val="00F74830"/>
    <w:rsid w:val="00F80E3C"/>
    <w:rsid w:val="00F971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8174"/>
  <w15:chartTrackingRefBased/>
  <w15:docId w15:val="{F3AA137D-5A2F-4088-8F28-E022F25A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1119"/>
    <w:pPr>
      <w:spacing w:after="0" w:line="240"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8B1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B1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B111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B111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B111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B1119"/>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B1119"/>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B1119"/>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B1119"/>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B111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B111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B111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B111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B111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B111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B111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B111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B111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B111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B111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B111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B111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B1119"/>
    <w:pPr>
      <w:spacing w:before="160"/>
      <w:jc w:val="center"/>
    </w:pPr>
    <w:rPr>
      <w:i/>
      <w:iCs/>
      <w:color w:val="404040" w:themeColor="text1" w:themeTint="BF"/>
    </w:rPr>
  </w:style>
  <w:style w:type="character" w:customStyle="1" w:styleId="TsitaatMrk">
    <w:name w:val="Tsitaat Märk"/>
    <w:basedOn w:val="Liguvaikefont"/>
    <w:link w:val="Tsitaat"/>
    <w:uiPriority w:val="29"/>
    <w:rsid w:val="008B1119"/>
    <w:rPr>
      <w:i/>
      <w:iCs/>
      <w:color w:val="404040" w:themeColor="text1" w:themeTint="BF"/>
    </w:rPr>
  </w:style>
  <w:style w:type="paragraph" w:styleId="Loendilik">
    <w:name w:val="List Paragraph"/>
    <w:basedOn w:val="Normaallaad"/>
    <w:uiPriority w:val="34"/>
    <w:qFormat/>
    <w:rsid w:val="008B1119"/>
    <w:pPr>
      <w:ind w:left="720"/>
      <w:contextualSpacing/>
    </w:pPr>
  </w:style>
  <w:style w:type="character" w:styleId="Selgeltmrgatavrhutus">
    <w:name w:val="Intense Emphasis"/>
    <w:basedOn w:val="Liguvaikefont"/>
    <w:uiPriority w:val="21"/>
    <w:qFormat/>
    <w:rsid w:val="008B1119"/>
    <w:rPr>
      <w:i/>
      <w:iCs/>
      <w:color w:val="0F4761" w:themeColor="accent1" w:themeShade="BF"/>
    </w:rPr>
  </w:style>
  <w:style w:type="paragraph" w:styleId="Selgeltmrgatavtsitaat">
    <w:name w:val="Intense Quote"/>
    <w:basedOn w:val="Normaallaad"/>
    <w:next w:val="Normaallaad"/>
    <w:link w:val="SelgeltmrgatavtsitaatMrk"/>
    <w:uiPriority w:val="30"/>
    <w:qFormat/>
    <w:rsid w:val="008B1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B1119"/>
    <w:rPr>
      <w:i/>
      <w:iCs/>
      <w:color w:val="0F4761" w:themeColor="accent1" w:themeShade="BF"/>
    </w:rPr>
  </w:style>
  <w:style w:type="character" w:styleId="Selgeltmrgatavviide">
    <w:name w:val="Intense Reference"/>
    <w:basedOn w:val="Liguvaikefont"/>
    <w:uiPriority w:val="32"/>
    <w:qFormat/>
    <w:rsid w:val="008B1119"/>
    <w:rPr>
      <w:b/>
      <w:bCs/>
      <w:smallCaps/>
      <w:color w:val="0F4761" w:themeColor="accent1" w:themeShade="BF"/>
      <w:spacing w:val="5"/>
    </w:rPr>
  </w:style>
  <w:style w:type="table" w:styleId="Kontuurtabel">
    <w:name w:val="Table Grid"/>
    <w:basedOn w:val="Normaaltabel"/>
    <w:rsid w:val="008B1119"/>
    <w:pPr>
      <w:spacing w:after="0" w:line="240" w:lineRule="auto"/>
    </w:pPr>
    <w:rPr>
      <w:rFonts w:ascii="Times New Roman" w:eastAsia="Times New Roman" w:hAnsi="Times New Roman" w:cs="Times New Roman"/>
      <w:kern w:val="0"/>
      <w:sz w:val="20"/>
      <w:szCs w:val="20"/>
      <w:lang w:eastAsia="et-E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8B1119"/>
    <w:pPr>
      <w:tabs>
        <w:tab w:val="center" w:pos="4536"/>
        <w:tab w:val="right" w:pos="9072"/>
      </w:tabs>
    </w:pPr>
  </w:style>
  <w:style w:type="character" w:customStyle="1" w:styleId="PisMrk">
    <w:name w:val="Päis Märk"/>
    <w:basedOn w:val="Liguvaikefont"/>
    <w:link w:val="Pis"/>
    <w:uiPriority w:val="99"/>
    <w:rsid w:val="008B1119"/>
    <w:rPr>
      <w:rFonts w:ascii="Times New Roman" w:eastAsia="Times New Roman" w:hAnsi="Times New Roman" w:cs="Times New Roman"/>
      <w:kern w:val="0"/>
      <w:sz w:val="24"/>
      <w:szCs w:val="24"/>
      <w14:ligatures w14:val="none"/>
    </w:rPr>
  </w:style>
  <w:style w:type="paragraph" w:customStyle="1" w:styleId="Default">
    <w:name w:val="Default"/>
    <w:rsid w:val="008B111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233</Words>
  <Characters>1356</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Kirsman</dc:creator>
  <cp:keywords/>
  <dc:description/>
  <cp:lastModifiedBy>Õnnela Vaarik</cp:lastModifiedBy>
  <cp:revision>15</cp:revision>
  <dcterms:created xsi:type="dcterms:W3CDTF">2025-08-04T07:10:00Z</dcterms:created>
  <dcterms:modified xsi:type="dcterms:W3CDTF">2025-08-13T13:42:00Z</dcterms:modified>
</cp:coreProperties>
</file>